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938C9" w14:textId="77777777" w:rsidR="001154F3" w:rsidRPr="001154F3" w:rsidRDefault="001154F3" w:rsidP="001154F3">
      <w:pPr>
        <w:widowControl/>
        <w:autoSpaceDE w:val="0"/>
        <w:autoSpaceDN w:val="0"/>
        <w:adjustRightInd w:val="0"/>
        <w:spacing w:line="480" w:lineRule="atLeast"/>
        <w:jc w:val="left"/>
        <w:rPr>
          <w:rFonts w:ascii="Times" w:hAnsi="Times" w:cs="Times" w:hint="eastAsia"/>
          <w:color w:val="000000"/>
          <w:kern w:val="0"/>
        </w:rPr>
      </w:pPr>
      <w:r w:rsidRPr="001154F3">
        <w:rPr>
          <w:rFonts w:ascii="Times" w:hAnsi="Times" w:cs="Times"/>
          <w:color w:val="000000"/>
          <w:kern w:val="0"/>
        </w:rPr>
        <w:t>附件二</w:t>
      </w:r>
      <w:r w:rsidRPr="001154F3">
        <w:rPr>
          <w:rFonts w:ascii="Times" w:hAnsi="Times" w:cs="Times"/>
          <w:color w:val="000000"/>
          <w:kern w:val="0"/>
        </w:rPr>
        <w:t>:</w:t>
      </w:r>
    </w:p>
    <w:p w14:paraId="19945B0D" w14:textId="77777777" w:rsidR="001154F3" w:rsidRDefault="001154F3" w:rsidP="001154F3">
      <w:pPr>
        <w:widowControl/>
        <w:autoSpaceDE w:val="0"/>
        <w:autoSpaceDN w:val="0"/>
        <w:adjustRightInd w:val="0"/>
        <w:spacing w:line="480" w:lineRule="atLeast"/>
        <w:jc w:val="center"/>
        <w:rPr>
          <w:rFonts w:ascii="Times" w:hAnsi="Times" w:cs="Times" w:hint="eastAsia"/>
          <w:color w:val="000000"/>
          <w:kern w:val="0"/>
        </w:rPr>
      </w:pPr>
      <w:bookmarkStart w:id="0" w:name="_GoBack"/>
      <w:r w:rsidRPr="001154F3">
        <w:rPr>
          <w:rFonts w:ascii="Times" w:hAnsi="Times" w:cs="Times"/>
          <w:color w:val="000000"/>
          <w:kern w:val="0"/>
        </w:rPr>
        <w:t>项目计划进度安排</w:t>
      </w:r>
    </w:p>
    <w:bookmarkEnd w:id="0"/>
    <w:p w14:paraId="6B75C801" w14:textId="77777777" w:rsidR="001154F3" w:rsidRPr="001154F3" w:rsidRDefault="001154F3" w:rsidP="001154F3">
      <w:pPr>
        <w:widowControl/>
        <w:autoSpaceDE w:val="0"/>
        <w:autoSpaceDN w:val="0"/>
        <w:adjustRightInd w:val="0"/>
        <w:spacing w:line="480" w:lineRule="atLeast"/>
        <w:jc w:val="center"/>
        <w:rPr>
          <w:rFonts w:ascii="Times" w:hAnsi="Times" w:cs="Times" w:hint="eastAsia"/>
          <w:color w:val="000000"/>
          <w:kern w:val="0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190"/>
        <w:gridCol w:w="1342"/>
        <w:gridCol w:w="1651"/>
        <w:gridCol w:w="2115"/>
        <w:gridCol w:w="2117"/>
        <w:gridCol w:w="1188"/>
        <w:gridCol w:w="1820"/>
        <w:gridCol w:w="1961"/>
        <w:gridCol w:w="990"/>
      </w:tblGrid>
      <w:tr w:rsidR="001154F3" w14:paraId="692CE3D4" w14:textId="77777777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86B6BE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时间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1D4B8C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2018.12 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E8205C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2019.2 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2E55D8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2019.3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A012F0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2019.4 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03685D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2019.7-8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C79632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2019.9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D9D0E8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2019.10-11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303ED5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2019.11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E73018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2019.12 </w:t>
            </w:r>
          </w:p>
        </w:tc>
      </w:tr>
      <w:tr w:rsidR="001154F3" w14:paraId="6A11343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2D376B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内容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B40A4B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立项计划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下达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FBB3FE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标准草案及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其编制说明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34DB74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标准草案讨论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完善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D3FC95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完成标准征求意见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稿及其编制说明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8DBB51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完成标准送审稿及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其编制说明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57EE71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召开标准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审查会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631AA0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标准报批稿及其</w:t>
            </w:r>
          </w:p>
          <w:p w14:paraId="09014119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他所有报批材料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2B0ED0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完成标准报批工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作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E3F3EA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标准发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布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1154F3" w14:paraId="73F237B9" w14:textId="77777777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0E1F5E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负责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单位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D621C2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中内协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D9C355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起草牵头单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位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273BAA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起草牵头单位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为主，标工委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秘书处必要时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协助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28D3E9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起草牵头单位完成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上述材料后提交给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标工委秘书处，公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开征求意见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565275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起草牵头单位根据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征求意见稿收集意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见情况，完成上述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材料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A630E9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中内协标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工委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AF55C0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起草牵头单位根</w:t>
            </w:r>
          </w:p>
          <w:p w14:paraId="7979915F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据审查会情况进</w:t>
            </w:r>
          </w:p>
          <w:p w14:paraId="47CAD5A2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行完善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7285E3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起草牵头单位提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交全部报批材料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并提交标工委审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核通过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872DBC" w14:textId="77777777" w:rsidR="001154F3" w:rsidRPr="001154F3" w:rsidRDefault="001154F3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中内协</w:t>
            </w:r>
            <w:r w:rsidRPr="001154F3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2E50976A" w14:textId="77777777" w:rsidR="00021DBF" w:rsidRDefault="001154F3"/>
    <w:sectPr w:rsidR="00021DBF" w:rsidSect="00996969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69"/>
    <w:rsid w:val="001154F3"/>
    <w:rsid w:val="002405D5"/>
    <w:rsid w:val="00996969"/>
    <w:rsid w:val="00E2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012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2018-12-28T05:56:00Z</dcterms:created>
  <dcterms:modified xsi:type="dcterms:W3CDTF">2018-12-28T05:59:00Z</dcterms:modified>
</cp:coreProperties>
</file>