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427" w:rsidRDefault="005B1427" w:rsidP="005B1427">
      <w:pPr>
        <w:jc w:val="center"/>
      </w:pPr>
      <w:r>
        <w:rPr>
          <w:rFonts w:hint="eastAsia"/>
        </w:rPr>
        <w:t>附件一：</w:t>
      </w:r>
      <w:r>
        <w:t xml:space="preserve"> 第十七届中国国际内燃机及零部件展览会</w:t>
      </w:r>
    </w:p>
    <w:p w:rsidR="005B1427" w:rsidRDefault="005B1427" w:rsidP="005B1427">
      <w:pPr>
        <w:jc w:val="center"/>
      </w:pPr>
      <w:r>
        <w:rPr>
          <w:rFonts w:hint="eastAsia"/>
        </w:rPr>
        <w:t>参展办法</w:t>
      </w:r>
    </w:p>
    <w:p w:rsidR="005B1427" w:rsidRDefault="005B1427" w:rsidP="005B1427">
      <w:r>
        <w:t xml:space="preserve"> </w:t>
      </w:r>
    </w:p>
    <w:p w:rsidR="005B1427" w:rsidRDefault="005B1427" w:rsidP="005B1427">
      <w:r>
        <w:rPr>
          <w:rFonts w:hint="eastAsia"/>
        </w:rPr>
        <w:t>一、展品范围：</w:t>
      </w:r>
      <w:r>
        <w:t xml:space="preserve"> </w:t>
      </w:r>
    </w:p>
    <w:p w:rsidR="005B1427" w:rsidRDefault="005B1427" w:rsidP="005B1427">
      <w:r>
        <w:t xml:space="preserve">1. 内燃机（也可安装在配套主机或机组上参展） </w:t>
      </w:r>
    </w:p>
    <w:p w:rsidR="005B1427" w:rsidRDefault="005B1427" w:rsidP="005B1427">
      <w:r>
        <w:t xml:space="preserve">   1.1 工程机械用、商用车用、客车用、轿车用、摩托车用、农林业机械</w:t>
      </w:r>
      <w:r>
        <w:rPr>
          <w:rFonts w:hint="eastAsia"/>
        </w:rPr>
        <w:t>用、园林机械、建筑机械、内燃发电设备用、铁道机车用、船舶用、石油工业用和其他用途所用汽油机、柴油机；</w:t>
      </w:r>
      <w:r>
        <w:t xml:space="preserve"> </w:t>
      </w:r>
    </w:p>
    <w:p w:rsidR="005B1427" w:rsidRDefault="005B1427" w:rsidP="005B1427">
      <w:r>
        <w:t xml:space="preserve">   1.2 各种内燃机零部件、附件、仪器仪表等； </w:t>
      </w:r>
    </w:p>
    <w:p w:rsidR="005B1427" w:rsidRDefault="005B1427" w:rsidP="005B1427">
      <w:r>
        <w:t xml:space="preserve">   1.3 用于内燃机的新技术、新材料或科研成果、信息资料； </w:t>
      </w:r>
    </w:p>
    <w:p w:rsidR="005B1427" w:rsidRDefault="005B1427" w:rsidP="005B1427">
      <w:r>
        <w:t xml:space="preserve">   1.4 内燃机研发、设计、试验、诊断所用计算机软件及辅助系统</w:t>
      </w:r>
      <w:r>
        <w:rPr>
          <w:rFonts w:hint="eastAsia"/>
        </w:rPr>
        <w:t>（</w:t>
      </w:r>
      <w:r>
        <w:t xml:space="preserve">CAD/CAM/CAE/PLM 及硬件）； </w:t>
      </w:r>
    </w:p>
    <w:p w:rsidR="005B1427" w:rsidRDefault="005B1427" w:rsidP="005B1427">
      <w:r>
        <w:t xml:space="preserve">   1.5 内燃机用燃油（含代用燃料）、尿素水溶液、润滑油、冷却液、清洗</w:t>
      </w:r>
      <w:r>
        <w:rPr>
          <w:rFonts w:hint="eastAsia"/>
        </w:rPr>
        <w:t>剂、添加剂等；</w:t>
      </w:r>
      <w:r>
        <w:t xml:space="preserve"> </w:t>
      </w:r>
    </w:p>
    <w:p w:rsidR="005B1427" w:rsidRDefault="005B1427" w:rsidP="005B1427">
      <w:r>
        <w:t xml:space="preserve">   1.6 工厂自动化系统； </w:t>
      </w:r>
    </w:p>
    <w:p w:rsidR="005B1427" w:rsidRDefault="005B1427" w:rsidP="005B1427">
      <w:r>
        <w:t xml:space="preserve">   1.7 管理咨询与质量认证等各类技术产品和服务。 </w:t>
      </w:r>
    </w:p>
    <w:p w:rsidR="005B1427" w:rsidRDefault="005B1427" w:rsidP="005B1427">
      <w:r>
        <w:t xml:space="preserve">2. 替代燃料内燃机产品 </w:t>
      </w:r>
    </w:p>
    <w:p w:rsidR="005B1427" w:rsidRDefault="005B1427" w:rsidP="005B1427">
      <w:r>
        <w:t xml:space="preserve">   2.1 替代燃料发动机与现有发动机制造体系兼容； </w:t>
      </w:r>
    </w:p>
    <w:p w:rsidR="005B1427" w:rsidRDefault="005B1427" w:rsidP="005B1427">
      <w:r>
        <w:t xml:space="preserve">   2.2 柴油/天然气双燃料内燃机、生物柴油内燃机； </w:t>
      </w:r>
    </w:p>
    <w:p w:rsidR="005B1427" w:rsidRDefault="005B1427" w:rsidP="005B1427">
      <w:r>
        <w:t xml:space="preserve">   2.3 汽油/甲醇双燃料点燃式内燃机； </w:t>
      </w:r>
    </w:p>
    <w:p w:rsidR="005B1427" w:rsidRDefault="005B1427" w:rsidP="005B1427">
      <w:r>
        <w:t xml:space="preserve">   2.4 柴油/甲醇双燃料压燃式内燃机； </w:t>
      </w:r>
    </w:p>
    <w:p w:rsidR="005B1427" w:rsidRDefault="005B1427" w:rsidP="005B1427">
      <w:r>
        <w:t xml:space="preserve">   2.5 纯电动动力总成； </w:t>
      </w:r>
    </w:p>
    <w:p w:rsidR="005B1427" w:rsidRDefault="005B1427" w:rsidP="005B1427">
      <w:pPr>
        <w:rPr>
          <w:rFonts w:hint="eastAsia"/>
        </w:rPr>
      </w:pPr>
      <w:r>
        <w:t xml:space="preserve">   2.6 氢能内燃机；</w:t>
      </w:r>
      <w:r>
        <w:t xml:space="preserve"> </w:t>
      </w:r>
    </w:p>
    <w:p w:rsidR="005B1427" w:rsidRDefault="005B1427" w:rsidP="005B1427">
      <w:r>
        <w:t xml:space="preserve">   2.7 内燃机高效燃用替代燃料基础研究成果； </w:t>
      </w:r>
    </w:p>
    <w:p w:rsidR="005B1427" w:rsidRDefault="005B1427" w:rsidP="005B1427">
      <w:r>
        <w:t xml:space="preserve">   2.8 有效控制非常规排放等基础研究成果； </w:t>
      </w:r>
    </w:p>
    <w:p w:rsidR="005B1427" w:rsidRDefault="005B1427" w:rsidP="005B1427">
      <w:r>
        <w:t xml:space="preserve">   2.9 耐醇燃料供应系统； </w:t>
      </w:r>
    </w:p>
    <w:p w:rsidR="005B1427" w:rsidRDefault="005B1427" w:rsidP="005B1427">
      <w:r>
        <w:t xml:space="preserve">   2.10 天然气供应系统； </w:t>
      </w:r>
    </w:p>
    <w:p w:rsidR="005B1427" w:rsidRDefault="005B1427" w:rsidP="005B1427">
      <w:r>
        <w:t xml:space="preserve">   2.11 点火及其电控系统技术； </w:t>
      </w:r>
    </w:p>
    <w:p w:rsidR="005B1427" w:rsidRDefault="005B1427" w:rsidP="005B1427">
      <w:r>
        <w:t xml:space="preserve">   2.12 内燃机应用替代燃料专用润滑油； </w:t>
      </w:r>
    </w:p>
    <w:p w:rsidR="005B1427" w:rsidRDefault="005B1427" w:rsidP="005B1427">
      <w:r>
        <w:t xml:space="preserve">   2.13 内燃机应用替代燃料专用排气后处理技术。 </w:t>
      </w:r>
    </w:p>
    <w:p w:rsidR="005B1427" w:rsidRDefault="005B1427" w:rsidP="005B1427">
      <w:r>
        <w:t xml:space="preserve">3．再制造技术装备和产品 </w:t>
      </w:r>
    </w:p>
    <w:p w:rsidR="005B1427" w:rsidRDefault="005B1427" w:rsidP="005B1427">
      <w:r>
        <w:t xml:space="preserve">   3.1 再制造技术； </w:t>
      </w:r>
    </w:p>
    <w:p w:rsidR="005B1427" w:rsidRDefault="005B1427" w:rsidP="005B1427">
      <w:r>
        <w:t xml:space="preserve">   3.2 零件清洗技术； </w:t>
      </w:r>
    </w:p>
    <w:p w:rsidR="005B1427" w:rsidRDefault="005B1427" w:rsidP="005B1427">
      <w:r>
        <w:t xml:space="preserve">   3.3 清洗设备； </w:t>
      </w:r>
    </w:p>
    <w:p w:rsidR="005B1427" w:rsidRDefault="005B1427" w:rsidP="005B1427">
      <w:r>
        <w:t xml:space="preserve">   3.4 测试设备； </w:t>
      </w:r>
    </w:p>
    <w:p w:rsidR="005B1427" w:rsidRDefault="005B1427" w:rsidP="005B1427">
      <w:r>
        <w:t xml:space="preserve">   3.5 用于再制造的新设备和零部件； </w:t>
      </w:r>
    </w:p>
    <w:p w:rsidR="005B1427" w:rsidRDefault="005B1427" w:rsidP="005B1427">
      <w:r>
        <w:t xml:space="preserve">   3.6 再制造零件和部件； </w:t>
      </w:r>
    </w:p>
    <w:p w:rsidR="005B1427" w:rsidRDefault="005B1427" w:rsidP="005B1427">
      <w:r>
        <w:t xml:space="preserve">   3.7 销售代理与再制造服务； </w:t>
      </w:r>
    </w:p>
    <w:p w:rsidR="005B1427" w:rsidRDefault="005B1427" w:rsidP="005B1427">
      <w:r>
        <w:t xml:space="preserve">   3.8 回收。 </w:t>
      </w:r>
    </w:p>
    <w:p w:rsidR="005B1427" w:rsidRDefault="005B1427" w:rsidP="005B1427">
      <w:r>
        <w:t xml:space="preserve">4．内燃发电设备 </w:t>
      </w:r>
    </w:p>
    <w:p w:rsidR="005B1427" w:rsidRDefault="005B1427" w:rsidP="005B1427">
      <w:r>
        <w:t xml:space="preserve">   4.1 柴油发电机组、汽油发电机组、燃气发电机组、船用发电机组、风</w:t>
      </w:r>
      <w:r>
        <w:rPr>
          <w:rFonts w:hint="eastAsia"/>
        </w:rPr>
        <w:t>能发电机组、太阳能发电机组、燃油水泵等；</w:t>
      </w:r>
      <w:r>
        <w:t xml:space="preserve"> </w:t>
      </w:r>
    </w:p>
    <w:p w:rsidR="005B1427" w:rsidRDefault="005B1427" w:rsidP="005B1427">
      <w:r>
        <w:t xml:space="preserve">   4.2 电源车辆、其他备用电源等； </w:t>
      </w:r>
    </w:p>
    <w:p w:rsidR="005B1427" w:rsidRDefault="005B1427" w:rsidP="005B1427">
      <w:r>
        <w:t xml:space="preserve">   4.3 发电机控制系统、仪器仪表、电机及相关零部件等。 </w:t>
      </w:r>
    </w:p>
    <w:p w:rsidR="005B1427" w:rsidRDefault="005B1427" w:rsidP="005B1427">
      <w:r>
        <w:t xml:space="preserve">5．专用制造装备 </w:t>
      </w:r>
    </w:p>
    <w:p w:rsidR="005B1427" w:rsidRDefault="005B1427" w:rsidP="005B1427">
      <w:r>
        <w:lastRenderedPageBreak/>
        <w:t xml:space="preserve">   5.1 各种内燃机制造工艺与专用装备、金属加工设备（如铸锻、金切机</w:t>
      </w:r>
    </w:p>
    <w:p w:rsidR="005B1427" w:rsidRDefault="005B1427" w:rsidP="005B1427">
      <w:r>
        <w:rPr>
          <w:rFonts w:hint="eastAsia"/>
        </w:rPr>
        <w:t>床及附件、刀具、检测、清洗等）；</w:t>
      </w:r>
      <w:r>
        <w:t xml:space="preserve"> </w:t>
      </w:r>
    </w:p>
    <w:p w:rsidR="005B1427" w:rsidRDefault="005B1427" w:rsidP="005B1427">
      <w:r>
        <w:t xml:space="preserve">   5.2 检测试验设备、仪器等； </w:t>
      </w:r>
    </w:p>
    <w:p w:rsidR="005B1427" w:rsidRDefault="005B1427" w:rsidP="005B1427">
      <w:pPr>
        <w:rPr>
          <w:rFonts w:hint="eastAsia"/>
        </w:rPr>
      </w:pPr>
      <w:r>
        <w:t xml:space="preserve">   5.3 装配及传输技术；</w:t>
      </w:r>
      <w:r>
        <w:t xml:space="preserve"> </w:t>
      </w:r>
    </w:p>
    <w:p w:rsidR="005B1427" w:rsidRDefault="005B1427" w:rsidP="005B1427">
      <w:r>
        <w:t xml:space="preserve">   5.4 工业机器人； </w:t>
      </w:r>
    </w:p>
    <w:p w:rsidR="005B1427" w:rsidRDefault="005B1427" w:rsidP="005B1427">
      <w:r>
        <w:t xml:space="preserve">   5.5 机器视觉； </w:t>
      </w:r>
    </w:p>
    <w:p w:rsidR="005B1427" w:rsidRDefault="005B1427" w:rsidP="005B1427">
      <w:r>
        <w:t xml:space="preserve">   5.6 定位系统； </w:t>
      </w:r>
    </w:p>
    <w:p w:rsidR="005B1427" w:rsidRDefault="005B1427" w:rsidP="005B1427">
      <w:r>
        <w:t xml:space="preserve">   5.7 传动技术； </w:t>
      </w:r>
    </w:p>
    <w:p w:rsidR="005B1427" w:rsidRDefault="005B1427" w:rsidP="005B1427">
      <w:r>
        <w:t xml:space="preserve">   5.8 传感技术； </w:t>
      </w:r>
    </w:p>
    <w:p w:rsidR="005B1427" w:rsidRDefault="005B1427" w:rsidP="005B1427">
      <w:r>
        <w:t xml:space="preserve">   5.9 控制系统技术； </w:t>
      </w:r>
    </w:p>
    <w:p w:rsidR="005B1427" w:rsidRDefault="005B1427" w:rsidP="005B1427">
      <w:r>
        <w:t xml:space="preserve">   5.10 安全技术； </w:t>
      </w:r>
    </w:p>
    <w:p w:rsidR="005B1427" w:rsidRDefault="005B1427" w:rsidP="005B1427">
      <w:r>
        <w:t xml:space="preserve">   5.11 电源技术。 </w:t>
      </w:r>
    </w:p>
    <w:p w:rsidR="005B1427" w:rsidRDefault="005B1427" w:rsidP="005B1427">
      <w:r>
        <w:t xml:space="preserve">6.内燃机制造过程节能技术 </w:t>
      </w:r>
    </w:p>
    <w:p w:rsidR="005B1427" w:rsidRDefault="005B1427" w:rsidP="005B1427">
      <w:r>
        <w:t xml:space="preserve">   6.1 薄壁铸造； </w:t>
      </w:r>
    </w:p>
    <w:p w:rsidR="005B1427" w:rsidRDefault="005B1427" w:rsidP="005B1427">
      <w:r>
        <w:t xml:space="preserve">   6.2 精密铸锻； </w:t>
      </w:r>
    </w:p>
    <w:p w:rsidR="005B1427" w:rsidRDefault="005B1427" w:rsidP="005B1427">
      <w:r>
        <w:t xml:space="preserve">   6.3 热处理及表面加工等绿色制造工艺； </w:t>
      </w:r>
    </w:p>
    <w:p w:rsidR="005B1427" w:rsidRDefault="005B1427" w:rsidP="005B1427">
      <w:r>
        <w:t xml:space="preserve">   6.4 内燃机生产过程节能节材。 </w:t>
      </w:r>
    </w:p>
    <w:p w:rsidR="005B1427" w:rsidRDefault="005B1427" w:rsidP="005B1427">
      <w:r>
        <w:t xml:space="preserve">   6.5 新产品开发和出厂试验环节使用具有高效能量回收功能的交流电力</w:t>
      </w:r>
    </w:p>
    <w:p w:rsidR="005B1427" w:rsidRDefault="005B1427" w:rsidP="005B1427">
      <w:r>
        <w:rPr>
          <w:rFonts w:hint="eastAsia"/>
        </w:rPr>
        <w:t>测功器，回收利用内燃机测试过程中产生的余热和电能。</w:t>
      </w:r>
      <w:r>
        <w:t xml:space="preserve"> </w:t>
      </w:r>
    </w:p>
    <w:p w:rsidR="005B1427" w:rsidRDefault="005B1427" w:rsidP="005B1427">
      <w:r>
        <w:rPr>
          <w:rFonts w:hint="eastAsia"/>
        </w:rPr>
        <w:t>注：参展可以采用实物、模型、图片、幻灯、录像、研究报告等形式。</w:t>
      </w:r>
      <w:r>
        <w:t xml:space="preserve"> </w:t>
      </w:r>
    </w:p>
    <w:p w:rsidR="005B1427" w:rsidRDefault="005B1427" w:rsidP="005B1427">
      <w:r>
        <w:rPr>
          <w:rFonts w:hint="eastAsia"/>
        </w:rPr>
        <w:t>二、为参展单位提供的服务：</w:t>
      </w:r>
      <w:r>
        <w:t xml:space="preserve"> </w:t>
      </w:r>
    </w:p>
    <w:p w:rsidR="005B1427" w:rsidRDefault="005B1427" w:rsidP="005B1427">
      <w:r>
        <w:t xml:space="preserve">  1、展馆总体布置由展会主办单位负责，展位内部布置由参展单位负责； </w:t>
      </w:r>
    </w:p>
    <w:p w:rsidR="005B1427" w:rsidRDefault="005B1427" w:rsidP="005B1427">
      <w:r>
        <w:t xml:space="preserve">  2、标准展位楣板上的参展单位中英文名称，由展览会主办单位按统一格</w:t>
      </w:r>
      <w:r>
        <w:rPr>
          <w:rFonts w:hint="eastAsia"/>
        </w:rPr>
        <w:t>式书写布置，由各参展单位提供准确的中英文名称（英文名称字母数不多于</w:t>
      </w:r>
      <w:r>
        <w:t>36</w:t>
      </w:r>
      <w:r>
        <w:t xml:space="preserve">个）； </w:t>
      </w:r>
    </w:p>
    <w:p w:rsidR="005B1427" w:rsidRDefault="005B1427" w:rsidP="005B1427">
      <w:r>
        <w:t xml:space="preserve">  3、展览会负责提供清洁（展台内由参展商负责）、保安、消防等服务； </w:t>
      </w:r>
    </w:p>
    <w:p w:rsidR="005B1427" w:rsidRDefault="005B1427" w:rsidP="005B1427">
      <w:r>
        <w:t xml:space="preserve">  4、标准展台的搭建由主办单位委托展览主场搭建公司负责，光地展台由</w:t>
      </w:r>
      <w:r>
        <w:rPr>
          <w:rFonts w:hint="eastAsia"/>
        </w:rPr>
        <w:t>参展商自选承包商进行搭建（也可选择由主办单位指定的承包商）；</w:t>
      </w:r>
      <w:r>
        <w:t xml:space="preserve"> </w:t>
      </w:r>
    </w:p>
    <w:p w:rsidR="005B1427" w:rsidRPr="005B1427" w:rsidRDefault="005B1427" w:rsidP="005B1427">
      <w:r>
        <w:t xml:space="preserve">  5、参展运输由主办单位指定的 承包商负责；</w:t>
      </w:r>
      <w:r>
        <w:t xml:space="preserve"> </w:t>
      </w:r>
    </w:p>
    <w:p w:rsidR="005B1427" w:rsidRDefault="005B1427" w:rsidP="005B1427">
      <w:r>
        <w:t xml:space="preserve">  6、展览会负责提供参展单位工作人员在京工作期间住宿方便的服务，具</w:t>
      </w:r>
      <w:r>
        <w:rPr>
          <w:rFonts w:hint="eastAsia"/>
        </w:rPr>
        <w:t>体事项另文通知；</w:t>
      </w:r>
      <w:r>
        <w:t xml:space="preserve"> </w:t>
      </w:r>
    </w:p>
    <w:p w:rsidR="005B1427" w:rsidRDefault="005B1427" w:rsidP="005B1427">
      <w:pPr>
        <w:rPr>
          <w:rFonts w:hint="eastAsia"/>
        </w:rPr>
      </w:pPr>
      <w:r>
        <w:t xml:space="preserve">  7、展览会为参展单位组织的各种形式的技术交流、专题讲座等提供服务；</w:t>
      </w:r>
    </w:p>
    <w:p w:rsidR="005B1427" w:rsidRDefault="005B1427" w:rsidP="005B1427">
      <w:r>
        <w:t xml:space="preserve">  8、展览会对社会公众开放，免费参观； </w:t>
      </w:r>
    </w:p>
    <w:p w:rsidR="005B1427" w:rsidRDefault="005B1427" w:rsidP="005B1427">
      <w:r>
        <w:t xml:space="preserve">  9、展览会主办单位负责组织行业内和相关行业的管理人员、工程技术人</w:t>
      </w:r>
      <w:r>
        <w:rPr>
          <w:rFonts w:hint="eastAsia"/>
        </w:rPr>
        <w:t>员和产品供销、采购人员以及用户赴展览会参观。</w:t>
      </w:r>
      <w:r>
        <w:t xml:space="preserve"> </w:t>
      </w:r>
    </w:p>
    <w:p w:rsidR="005B1427" w:rsidRDefault="005B1427" w:rsidP="005B1427">
      <w:r>
        <w:rPr>
          <w:rFonts w:hint="eastAsia"/>
        </w:rPr>
        <w:t>三、展会宣传：</w:t>
      </w:r>
      <w:r>
        <w:t xml:space="preserve"> </w:t>
      </w:r>
    </w:p>
    <w:p w:rsidR="005B1427" w:rsidRDefault="005B1427" w:rsidP="005B1427">
      <w:r>
        <w:t xml:space="preserve">   此次展会将通过国际内燃机工业协会的 9 个成员单位，向全球内燃机</w:t>
      </w:r>
      <w:r>
        <w:rPr>
          <w:rFonts w:hint="eastAsia"/>
        </w:rPr>
        <w:t>工业同行、用户大力宣传推广；展会还将通过</w:t>
      </w:r>
      <w:r>
        <w:t xml:space="preserve"> 9 家支持单位向全行业的报</w:t>
      </w:r>
      <w:r>
        <w:rPr>
          <w:rFonts w:hint="eastAsia"/>
        </w:rPr>
        <w:t>刊、杂志、网络等多种媒体进行宣传报道；展会还将出版专刊、召开新闻发布会、邀请广播、电视等多种媒体发布筹展动态及展会消息，加大此次展览会的宣传力度，扩大展会在全球内燃机行业内的影响力。</w:t>
      </w:r>
      <w:r>
        <w:t xml:space="preserve"> </w:t>
      </w:r>
    </w:p>
    <w:p w:rsidR="005B1427" w:rsidRDefault="005B1427" w:rsidP="005B1427">
      <w:r>
        <w:rPr>
          <w:rFonts w:hint="eastAsia"/>
        </w:rPr>
        <w:t>四、报名及组织工作流程：</w:t>
      </w:r>
      <w:r>
        <w:t xml:space="preserve"> </w:t>
      </w:r>
    </w:p>
    <w:p w:rsidR="005B1427" w:rsidRDefault="005B1427" w:rsidP="005B1427">
      <w:r>
        <w:t xml:space="preserve">  1、各参展单位接到文件，填写参展申请表（附件二），发送电子邮件或</w:t>
      </w:r>
      <w:r>
        <w:rPr>
          <w:rFonts w:hint="eastAsia"/>
        </w:rPr>
        <w:t>传真至承办单位报名参展；</w:t>
      </w:r>
      <w:r>
        <w:t xml:space="preserve"> </w:t>
      </w:r>
    </w:p>
    <w:p w:rsidR="005B1427" w:rsidRDefault="005B1427" w:rsidP="005B1427">
      <w:r>
        <w:t xml:space="preserve">  2、展览会承办单位接到参展申请表，向报名参展单位发出参展协议书； </w:t>
      </w:r>
    </w:p>
    <w:p w:rsidR="005B1427" w:rsidRDefault="005B1427" w:rsidP="005B1427">
      <w:r>
        <w:t xml:space="preserve">  3、报名参展单位签署参展协议后返回给承办单位，同时提供参展单位主</w:t>
      </w:r>
      <w:r>
        <w:rPr>
          <w:rFonts w:hint="eastAsia"/>
        </w:rPr>
        <w:t>要经营业务范围及其它必要的资料供编辑会刊用；</w:t>
      </w:r>
      <w:r>
        <w:t xml:space="preserve"> </w:t>
      </w:r>
    </w:p>
    <w:p w:rsidR="005B1427" w:rsidRDefault="005B1427" w:rsidP="005B1427">
      <w:r>
        <w:lastRenderedPageBreak/>
        <w:t xml:space="preserve">  4、承办单位接到报名参展单位签署的参展协议后，向报名参展单位发送</w:t>
      </w:r>
      <w:r>
        <w:rPr>
          <w:rFonts w:hint="eastAsia"/>
        </w:rPr>
        <w:t>《参展商手册》；</w:t>
      </w:r>
      <w:r>
        <w:t xml:space="preserve"> </w:t>
      </w:r>
    </w:p>
    <w:p w:rsidR="005B1427" w:rsidRDefault="005B1427" w:rsidP="005B1427">
      <w:r>
        <w:t xml:space="preserve">  5、展览会参展商、承办单位、各类服务商进场开展布展工作； </w:t>
      </w:r>
    </w:p>
    <w:p w:rsidR="005B1427" w:rsidRDefault="005B1427" w:rsidP="005B1427">
      <w:r>
        <w:t xml:space="preserve">  6、展览会开幕，展出开始； </w:t>
      </w:r>
    </w:p>
    <w:p w:rsidR="0004358D" w:rsidRDefault="005B1427" w:rsidP="005B1427">
      <w:r>
        <w:t xml:space="preserve">  7、展览会闭幕，撤展。</w:t>
      </w:r>
      <w:bookmarkStart w:id="0" w:name="_GoBack"/>
      <w:bookmarkEnd w:id="0"/>
    </w:p>
    <w:sectPr w:rsidR="000435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427"/>
    <w:rsid w:val="0004358D"/>
    <w:rsid w:val="005B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39350"/>
  <w15:chartTrackingRefBased/>
  <w15:docId w15:val="{1F393E59-68F0-474B-9AC8-6F027F05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2018-03-28T02:46:00Z</dcterms:created>
  <dcterms:modified xsi:type="dcterms:W3CDTF">2018-03-28T02:51:00Z</dcterms:modified>
</cp:coreProperties>
</file>