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E90" w:rsidRDefault="00155E90" w:rsidP="00155E90">
      <w:pPr>
        <w:spacing w:line="240" w:lineRule="auto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155E90" w:rsidRDefault="00155E90" w:rsidP="00155E90">
      <w:pPr>
        <w:spacing w:line="580" w:lineRule="exact"/>
        <w:jc w:val="center"/>
        <w:rPr>
          <w:rFonts w:ascii="黑体" w:eastAsia="黑体" w:hAnsi="黑体" w:cs="黑体" w:hint="eastAsia"/>
          <w:b/>
          <w:bCs/>
          <w:spacing w:val="-2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20"/>
          <w:sz w:val="36"/>
          <w:szCs w:val="36"/>
        </w:rPr>
        <w:t>会议日程预告（2021年12月15-17日）</w:t>
      </w:r>
    </w:p>
    <w:p w:rsidR="00155E90" w:rsidRDefault="00155E90" w:rsidP="00155E90">
      <w:pPr>
        <w:spacing w:line="580" w:lineRule="exact"/>
        <w:jc w:val="center"/>
        <w:rPr>
          <w:rFonts w:ascii="黑体" w:eastAsia="黑体" w:hAnsi="黑体" w:cs="黑体" w:hint="eastAsia"/>
          <w:b/>
          <w:bCs/>
          <w:spacing w:val="-20"/>
          <w:sz w:val="32"/>
          <w:szCs w:val="32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6244"/>
        <w:gridCol w:w="1827"/>
      </w:tblGrid>
      <w:tr w:rsidR="00155E90" w:rsidTr="00390B87">
        <w:trPr>
          <w:trHeight w:val="739"/>
          <w:jc w:val="center"/>
        </w:trPr>
        <w:tc>
          <w:tcPr>
            <w:tcW w:w="9972" w:type="dxa"/>
            <w:gridSpan w:val="3"/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2021年12月15日  下午</w:t>
            </w:r>
          </w:p>
        </w:tc>
      </w:tr>
      <w:tr w:rsidR="00155E90" w:rsidTr="00390B87">
        <w:trPr>
          <w:trHeight w:val="672"/>
          <w:jc w:val="center"/>
        </w:trPr>
        <w:tc>
          <w:tcPr>
            <w:tcW w:w="1901" w:type="dxa"/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时  间</w:t>
            </w:r>
          </w:p>
        </w:tc>
        <w:tc>
          <w:tcPr>
            <w:tcW w:w="6244" w:type="dxa"/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内    容</w:t>
            </w:r>
          </w:p>
        </w:tc>
        <w:tc>
          <w:tcPr>
            <w:tcW w:w="1827" w:type="dxa"/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主持及发言</w:t>
            </w:r>
          </w:p>
        </w:tc>
      </w:tr>
      <w:tr w:rsidR="00155E90" w:rsidTr="00390B87">
        <w:trPr>
          <w:trHeight w:val="814"/>
          <w:jc w:val="center"/>
        </w:trPr>
        <w:tc>
          <w:tcPr>
            <w:tcW w:w="1901" w:type="dxa"/>
            <w:shd w:val="clear" w:color="auto" w:fill="D7D7D7"/>
            <w:vAlign w:val="center"/>
          </w:tcPr>
          <w:p w:rsidR="00155E90" w:rsidRDefault="00155E90" w:rsidP="00390B87">
            <w:pPr>
              <w:spacing w:line="580" w:lineRule="exact"/>
              <w:jc w:val="lef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14:00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-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17: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244" w:type="dxa"/>
            <w:shd w:val="clear" w:color="auto" w:fill="D7D7D7"/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中国内燃机工业协会第七次会员代表大会</w:t>
            </w:r>
          </w:p>
        </w:tc>
        <w:tc>
          <w:tcPr>
            <w:tcW w:w="1827" w:type="dxa"/>
            <w:shd w:val="clear" w:color="auto" w:fill="D7D7D7"/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晏平会长</w:t>
            </w:r>
          </w:p>
        </w:tc>
      </w:tr>
      <w:tr w:rsidR="00155E90" w:rsidTr="00390B87">
        <w:trPr>
          <w:trHeight w:val="5230"/>
          <w:jc w:val="center"/>
        </w:trPr>
        <w:tc>
          <w:tcPr>
            <w:tcW w:w="1901" w:type="dxa"/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14:00-17:00</w:t>
            </w:r>
          </w:p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71" w:type="dxa"/>
            <w:gridSpan w:val="2"/>
          </w:tcPr>
          <w:p w:rsidR="00155E90" w:rsidRDefault="00155E90" w:rsidP="00390B87">
            <w:pPr>
              <w:spacing w:line="580" w:lineRule="exact"/>
              <w:jc w:val="left"/>
              <w:rPr>
                <w:rFonts w:ascii="仿宋" w:eastAsia="仿宋" w:hAnsi="仿宋" w:cs="仿宋" w:hint="eastAsia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kern w:val="0"/>
                <w:sz w:val="36"/>
                <w:szCs w:val="36"/>
              </w:rPr>
              <w:t>1.领导致辞；</w:t>
            </w:r>
          </w:p>
          <w:p w:rsidR="00155E90" w:rsidRDefault="00155E90" w:rsidP="00390B87">
            <w:pPr>
              <w:spacing w:line="580" w:lineRule="exact"/>
              <w:jc w:val="left"/>
              <w:rPr>
                <w:rFonts w:ascii="仿宋" w:eastAsia="仿宋" w:hAnsi="仿宋" w:cs="仿宋" w:hint="eastAsia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2.第六届理事会工作报告；</w:t>
            </w:r>
          </w:p>
          <w:p w:rsidR="00155E90" w:rsidRDefault="00155E90" w:rsidP="00390B87">
            <w:pPr>
              <w:tabs>
                <w:tab w:val="left" w:pos="892"/>
              </w:tabs>
              <w:spacing w:line="580" w:lineRule="exact"/>
              <w:jc w:val="left"/>
              <w:rPr>
                <w:rFonts w:ascii="仿宋" w:eastAsia="仿宋" w:hAnsi="仿宋" w:cs="仿宋" w:hint="eastAsia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3.审议相关文件及其它事项；</w:t>
            </w:r>
          </w:p>
          <w:p w:rsidR="00155E90" w:rsidRDefault="00155E90" w:rsidP="00390B87">
            <w:pPr>
              <w:spacing w:line="580" w:lineRule="exact"/>
              <w:jc w:val="left"/>
              <w:rPr>
                <w:rFonts w:ascii="仿宋" w:eastAsia="仿宋" w:hAnsi="仿宋" w:cs="仿宋" w:hint="eastAsia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4.无记名投票选举第七届理事单位、公布选举结果，召开第七届一次理事会议；</w:t>
            </w:r>
          </w:p>
          <w:p w:rsidR="00155E90" w:rsidRDefault="00155E90" w:rsidP="00390B87">
            <w:pPr>
              <w:spacing w:line="58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6"/>
                <w:szCs w:val="36"/>
              </w:rPr>
              <w:t>5.新一届领导讲话；</w:t>
            </w:r>
          </w:p>
        </w:tc>
      </w:tr>
      <w:tr w:rsidR="00155E90" w:rsidTr="00390B87">
        <w:trPr>
          <w:trHeight w:val="880"/>
          <w:jc w:val="center"/>
        </w:trPr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18:00-20:00</w:t>
            </w:r>
          </w:p>
        </w:tc>
        <w:tc>
          <w:tcPr>
            <w:tcW w:w="8071" w:type="dxa"/>
            <w:gridSpan w:val="2"/>
            <w:tcBorders>
              <w:bottom w:val="single" w:sz="4" w:space="0" w:color="auto"/>
            </w:tcBorders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晚  餐</w:t>
            </w:r>
          </w:p>
        </w:tc>
      </w:tr>
    </w:tbl>
    <w:p w:rsidR="00155E90" w:rsidRDefault="00155E90" w:rsidP="00155E90">
      <w:pPr>
        <w:spacing w:line="580" w:lineRule="exact"/>
      </w:pPr>
    </w:p>
    <w:p w:rsidR="00155E90" w:rsidRDefault="00155E90" w:rsidP="00155E90">
      <w:pPr>
        <w:spacing w:line="580" w:lineRule="exact"/>
        <w:rPr>
          <w:rFonts w:ascii="黑体" w:eastAsia="黑体" w:hAnsi="黑体" w:cs="黑体" w:hint="eastAsia"/>
          <w:b/>
          <w:spacing w:val="-20"/>
          <w:sz w:val="32"/>
          <w:szCs w:val="32"/>
        </w:rPr>
      </w:pPr>
    </w:p>
    <w:p w:rsidR="00155E90" w:rsidRDefault="00155E90" w:rsidP="00155E90">
      <w:pPr>
        <w:spacing w:line="580" w:lineRule="exact"/>
        <w:rPr>
          <w:rFonts w:ascii="黑体" w:eastAsia="黑体" w:hAnsi="黑体" w:cs="黑体" w:hint="eastAsia"/>
          <w:b/>
          <w:spacing w:val="-20"/>
          <w:sz w:val="32"/>
          <w:szCs w:val="32"/>
        </w:rPr>
      </w:pPr>
    </w:p>
    <w:p w:rsidR="00155E90" w:rsidRDefault="00155E90" w:rsidP="00155E90">
      <w:pPr>
        <w:spacing w:line="580" w:lineRule="exact"/>
        <w:rPr>
          <w:rFonts w:ascii="黑体" w:eastAsia="黑体" w:hAnsi="黑体" w:cs="黑体" w:hint="eastAsia"/>
          <w:b/>
          <w:spacing w:val="-20"/>
          <w:sz w:val="32"/>
          <w:szCs w:val="32"/>
        </w:rPr>
      </w:pPr>
    </w:p>
    <w:tbl>
      <w:tblPr>
        <w:tblpPr w:leftFromText="180" w:rightFromText="180" w:vertAnchor="text" w:horzAnchor="page" w:tblpX="1068" w:tblpY="417"/>
        <w:tblOverlap w:val="never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9"/>
        <w:gridCol w:w="4946"/>
        <w:gridCol w:w="3047"/>
      </w:tblGrid>
      <w:tr w:rsidR="00155E90" w:rsidTr="00390B87">
        <w:trPr>
          <w:trHeight w:val="624"/>
        </w:trPr>
        <w:tc>
          <w:tcPr>
            <w:tcW w:w="9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2021年12月16日</w:t>
            </w:r>
          </w:p>
        </w:tc>
      </w:tr>
      <w:tr w:rsidR="00155E90" w:rsidTr="00390B87">
        <w:trPr>
          <w:trHeight w:val="624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lastRenderedPageBreak/>
              <w:t>时  间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t>内    容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t>主持及发言</w:t>
            </w:r>
          </w:p>
        </w:tc>
      </w:tr>
      <w:tr w:rsidR="00155E90" w:rsidTr="00390B87">
        <w:trPr>
          <w:trHeight w:val="624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9:00-12:00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锚定双碳目标的我国内燃机产业未来发展论坛（一）</w:t>
            </w:r>
          </w:p>
        </w:tc>
      </w:tr>
      <w:tr w:rsidR="00155E90" w:rsidTr="00390B87">
        <w:trPr>
          <w:trHeight w:val="624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9:00-9:20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领导致辞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:rsidR="00155E90" w:rsidRDefault="00155E90" w:rsidP="00390B87">
            <w:pPr>
              <w:spacing w:line="58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相关领导</w:t>
            </w:r>
          </w:p>
        </w:tc>
      </w:tr>
      <w:tr w:rsidR="00155E90" w:rsidTr="00390B87">
        <w:trPr>
          <w:trHeight w:val="624"/>
        </w:trPr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9:20-10:20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</w:tcBorders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院士、专家报告</w:t>
            </w: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155E90" w:rsidRDefault="00155E90" w:rsidP="00390B87">
            <w:pPr>
              <w:spacing w:line="58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中国工程院</w:t>
            </w:r>
          </w:p>
          <w:p w:rsidR="00155E90" w:rsidRDefault="00155E90" w:rsidP="00390B87">
            <w:pPr>
              <w:spacing w:line="5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上海交通大学</w:t>
            </w:r>
          </w:p>
        </w:tc>
      </w:tr>
      <w:tr w:rsidR="00155E90" w:rsidTr="00390B87">
        <w:trPr>
          <w:trHeight w:val="624"/>
        </w:trPr>
        <w:tc>
          <w:tcPr>
            <w:tcW w:w="1925" w:type="dxa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10:20-10:30</w:t>
            </w:r>
          </w:p>
        </w:tc>
        <w:tc>
          <w:tcPr>
            <w:tcW w:w="8002" w:type="dxa"/>
            <w:gridSpan w:val="3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茶歇、交流</w:t>
            </w:r>
          </w:p>
        </w:tc>
      </w:tr>
      <w:tr w:rsidR="00155E90" w:rsidTr="00390B87">
        <w:trPr>
          <w:trHeight w:val="624"/>
        </w:trPr>
        <w:tc>
          <w:tcPr>
            <w:tcW w:w="1925" w:type="dxa"/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10:30-12:00</w:t>
            </w:r>
          </w:p>
        </w:tc>
        <w:tc>
          <w:tcPr>
            <w:tcW w:w="4955" w:type="dxa"/>
            <w:gridSpan w:val="2"/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专家报告</w:t>
            </w:r>
          </w:p>
        </w:tc>
        <w:tc>
          <w:tcPr>
            <w:tcW w:w="3047" w:type="dxa"/>
            <w:vAlign w:val="center"/>
          </w:tcPr>
          <w:p w:rsidR="00155E90" w:rsidRDefault="00155E90" w:rsidP="00390B87">
            <w:pPr>
              <w:spacing w:line="58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潍柴、天津大学、</w:t>
            </w:r>
          </w:p>
          <w:p w:rsidR="00155E90" w:rsidRDefault="00155E90" w:rsidP="00390B87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一汽股份 </w:t>
            </w:r>
          </w:p>
        </w:tc>
      </w:tr>
      <w:tr w:rsidR="00155E90" w:rsidTr="00390B87">
        <w:trPr>
          <w:trHeight w:val="624"/>
        </w:trPr>
        <w:tc>
          <w:tcPr>
            <w:tcW w:w="1925" w:type="dxa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12:0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0-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14: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02" w:type="dxa"/>
            <w:gridSpan w:val="3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午  餐</w:t>
            </w:r>
          </w:p>
        </w:tc>
      </w:tr>
      <w:tr w:rsidR="00155E90" w:rsidTr="00390B87">
        <w:trPr>
          <w:trHeight w:val="624"/>
        </w:trPr>
        <w:tc>
          <w:tcPr>
            <w:tcW w:w="1925" w:type="dxa"/>
            <w:shd w:val="clear" w:color="auto" w:fill="D7D7D7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14:00-17:00</w:t>
            </w:r>
          </w:p>
        </w:tc>
        <w:tc>
          <w:tcPr>
            <w:tcW w:w="8002" w:type="dxa"/>
            <w:gridSpan w:val="3"/>
            <w:shd w:val="clear" w:color="auto" w:fill="D7D7D7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锚定双碳目标的我国内燃机产业未来发展论坛（二）</w:t>
            </w:r>
          </w:p>
        </w:tc>
      </w:tr>
      <w:tr w:rsidR="00155E90" w:rsidTr="00390B87">
        <w:trPr>
          <w:trHeight w:val="624"/>
        </w:trPr>
        <w:tc>
          <w:tcPr>
            <w:tcW w:w="1925" w:type="dxa"/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14:0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-15:30</w:t>
            </w:r>
          </w:p>
        </w:tc>
        <w:tc>
          <w:tcPr>
            <w:tcW w:w="4955" w:type="dxa"/>
            <w:gridSpan w:val="2"/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院士、专家报告</w:t>
            </w:r>
          </w:p>
        </w:tc>
        <w:tc>
          <w:tcPr>
            <w:tcW w:w="3047" w:type="dxa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sz w:val="32"/>
                <w:szCs w:val="32"/>
              </w:rPr>
              <w:t>中国工程院、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康明斯中国、长城蜂巢动力</w:t>
            </w:r>
          </w:p>
        </w:tc>
      </w:tr>
      <w:tr w:rsidR="00155E90" w:rsidTr="00390B87">
        <w:trPr>
          <w:trHeight w:val="624"/>
        </w:trPr>
        <w:tc>
          <w:tcPr>
            <w:tcW w:w="1925" w:type="dxa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15:30-15:45</w:t>
            </w:r>
          </w:p>
        </w:tc>
        <w:tc>
          <w:tcPr>
            <w:tcW w:w="8002" w:type="dxa"/>
            <w:gridSpan w:val="3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茶歇、交流</w:t>
            </w:r>
          </w:p>
        </w:tc>
      </w:tr>
      <w:tr w:rsidR="00155E90" w:rsidTr="00390B87">
        <w:trPr>
          <w:trHeight w:val="624"/>
        </w:trPr>
        <w:tc>
          <w:tcPr>
            <w:tcW w:w="1925" w:type="dxa"/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15:45-17:15</w:t>
            </w:r>
          </w:p>
        </w:tc>
        <w:tc>
          <w:tcPr>
            <w:tcW w:w="4955" w:type="dxa"/>
            <w:gridSpan w:val="2"/>
            <w:vAlign w:val="center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专家报告</w:t>
            </w:r>
          </w:p>
        </w:tc>
        <w:tc>
          <w:tcPr>
            <w:tcW w:w="3047" w:type="dxa"/>
          </w:tcPr>
          <w:p w:rsidR="00155E90" w:rsidRDefault="00155E90" w:rsidP="00390B87">
            <w:pPr>
              <w:spacing w:line="580" w:lineRule="exact"/>
              <w:jc w:val="left"/>
              <w:rPr>
                <w:rFonts w:ascii="仿宋" w:eastAsia="仿宋" w:hAnsi="仿宋" w:cs="黑体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玉柴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>、一汽解放动力、发那科</w:t>
            </w:r>
          </w:p>
        </w:tc>
      </w:tr>
      <w:tr w:rsidR="00155E90" w:rsidTr="00390B87">
        <w:trPr>
          <w:trHeight w:val="624"/>
        </w:trPr>
        <w:tc>
          <w:tcPr>
            <w:tcW w:w="1925" w:type="dxa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8:00-20:0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02" w:type="dxa"/>
            <w:gridSpan w:val="3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晚  餐</w:t>
            </w:r>
          </w:p>
        </w:tc>
      </w:tr>
      <w:tr w:rsidR="00155E90" w:rsidTr="00390B87">
        <w:trPr>
          <w:trHeight w:val="624"/>
        </w:trPr>
        <w:tc>
          <w:tcPr>
            <w:tcW w:w="9927" w:type="dxa"/>
            <w:gridSpan w:val="4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2021年12月17日  第二十届中国国际内燃机及零部件展览会</w:t>
            </w:r>
          </w:p>
        </w:tc>
      </w:tr>
      <w:tr w:rsidR="00155E90" w:rsidTr="00390B87">
        <w:trPr>
          <w:trHeight w:val="624"/>
        </w:trPr>
        <w:tc>
          <w:tcPr>
            <w:tcW w:w="1925" w:type="dxa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10:00-17:00</w:t>
            </w:r>
          </w:p>
        </w:tc>
        <w:tc>
          <w:tcPr>
            <w:tcW w:w="8002" w:type="dxa"/>
            <w:gridSpan w:val="3"/>
          </w:tcPr>
          <w:p w:rsidR="00155E90" w:rsidRDefault="00155E90" w:rsidP="00390B87">
            <w:pPr>
              <w:spacing w:line="5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展览会开幕式、参观内燃机及零部件展览会</w:t>
            </w:r>
          </w:p>
        </w:tc>
      </w:tr>
    </w:tbl>
    <w:p w:rsidR="00155E90" w:rsidRDefault="00155E90" w:rsidP="00155E90">
      <w:pPr>
        <w:spacing w:line="580" w:lineRule="exact"/>
        <w:rPr>
          <w:rFonts w:ascii="黑体" w:eastAsia="黑体" w:hAnsi="黑体" w:cs="黑体" w:hint="eastAsia"/>
          <w:b/>
          <w:spacing w:val="-20"/>
          <w:sz w:val="32"/>
          <w:szCs w:val="32"/>
        </w:rPr>
      </w:pPr>
      <w:r>
        <w:rPr>
          <w:rFonts w:ascii="仿宋" w:eastAsia="仿宋" w:hAnsi="仿宋" w:cs="仿宋" w:hint="eastAsia"/>
          <w:b/>
          <w:spacing w:val="-20"/>
          <w:sz w:val="28"/>
          <w:szCs w:val="28"/>
        </w:rPr>
        <w:t>注：会议议程更新中，请以当日日程为准</w:t>
      </w:r>
    </w:p>
    <w:p w:rsidR="00DF2E32" w:rsidRPr="00155E90" w:rsidRDefault="00155E90"/>
    <w:sectPr w:rsidR="00DF2E32" w:rsidRPr="00155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90"/>
    <w:rsid w:val="00155E90"/>
    <w:rsid w:val="009727C1"/>
    <w:rsid w:val="00D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87A3F-9AC3-6E40-9CB3-851FBF63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90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2021-12-02T06:28:00Z</dcterms:created>
  <dcterms:modified xsi:type="dcterms:W3CDTF">2021-12-02T06:29:00Z</dcterms:modified>
</cp:coreProperties>
</file>